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4E4" w:rsidRDefault="00B21623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noProof/>
          <w:szCs w:val="20"/>
          <w:lang w:eastAsia="pt-BR"/>
        </w:rPr>
      </w:pPr>
      <w:r w:rsidRPr="00292FFE">
        <w:rPr>
          <w:rFonts w:ascii="Arial" w:eastAsia="Times New Roman" w:hAnsi="Arial"/>
          <w:b/>
          <w:smallCaps/>
          <w:noProof/>
          <w:szCs w:val="20"/>
          <w:lang w:val="en-US"/>
        </w:rPr>
        <w:drawing>
          <wp:inline distT="0" distB="0" distL="0" distR="0">
            <wp:extent cx="542925" cy="590550"/>
            <wp:effectExtent l="0" t="0" r="0" b="0"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4E4" w:rsidRDefault="00A274E4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noProof/>
          <w:szCs w:val="20"/>
          <w:lang w:eastAsia="pt-BR"/>
        </w:rPr>
      </w:pPr>
    </w:p>
    <w:p w:rsidR="00A274E4" w:rsidRPr="00A274E4" w:rsidRDefault="00A274E4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szCs w:val="20"/>
          <w:lang w:eastAsia="pt-BR"/>
        </w:rPr>
      </w:pPr>
      <w:r w:rsidRPr="00A274E4">
        <w:rPr>
          <w:rFonts w:ascii="Arial" w:eastAsia="Times New Roman" w:hAnsi="Arial"/>
          <w:b/>
          <w:bCs/>
          <w:smallCaps/>
          <w:szCs w:val="20"/>
          <w:lang w:eastAsia="pt-BR"/>
        </w:rPr>
        <w:t>Ministério do Meio Ambiente</w:t>
      </w:r>
    </w:p>
    <w:p w:rsidR="00A274E4" w:rsidRPr="00A274E4" w:rsidRDefault="00A274E4" w:rsidP="00A274E4">
      <w:pPr>
        <w:spacing w:after="120" w:line="240" w:lineRule="exact"/>
        <w:jc w:val="center"/>
        <w:rPr>
          <w:rFonts w:ascii="Arial" w:eastAsia="Times New Roman" w:hAnsi="Arial"/>
          <w:b/>
          <w:bCs/>
          <w:smallCaps/>
          <w:szCs w:val="20"/>
          <w:lang w:eastAsia="pt-BR"/>
        </w:rPr>
      </w:pPr>
      <w:r w:rsidRPr="00A274E4">
        <w:rPr>
          <w:rFonts w:ascii="Arial" w:eastAsia="Times New Roman" w:hAnsi="Arial"/>
          <w:b/>
          <w:bCs/>
          <w:smallCaps/>
          <w:szCs w:val="20"/>
          <w:lang w:eastAsia="pt-BR"/>
        </w:rPr>
        <w:t>Conselho Nacional de Recursos Hídricos</w:t>
      </w:r>
    </w:p>
    <w:p w:rsidR="00A274E4" w:rsidRDefault="00A274E4" w:rsidP="00A274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</w:p>
    <w:p w:rsidR="00A274E4" w:rsidRPr="004C707F" w:rsidRDefault="00A274E4" w:rsidP="004C707F">
      <w:pPr>
        <w:suppressAutoHyphens/>
        <w:spacing w:before="120" w:after="2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PROPOSTA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DE RESOLUÇÃO N</w:t>
      </w:r>
      <w:r w:rsidRPr="004C707F">
        <w:rPr>
          <w:rFonts w:ascii="Times New Roman" w:eastAsia="Times New Roman" w:hAnsi="Times New Roman"/>
          <w:b/>
          <w:sz w:val="24"/>
          <w:szCs w:val="24"/>
          <w:u w:val="single"/>
          <w:vertAlign w:val="superscript"/>
          <w:lang w:eastAsia="ar-SA"/>
        </w:rPr>
        <w:t>o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DE            </w:t>
      </w:r>
      <w:proofErr w:type="spellStart"/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DE</w:t>
      </w:r>
      <w:proofErr w:type="spellEnd"/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AGOSTO DE 201</w:t>
      </w:r>
      <w:r w:rsidR="0065534E"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5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:rsidR="004C707F" w:rsidRDefault="004C707F" w:rsidP="004C707F">
      <w:pPr>
        <w:tabs>
          <w:tab w:val="left" w:pos="1134"/>
        </w:tabs>
        <w:suppressAutoHyphens/>
        <w:spacing w:before="120" w:after="240" w:line="240" w:lineRule="auto"/>
        <w:ind w:left="4644" w:right="40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A274E4" w:rsidRPr="004C707F" w:rsidRDefault="00A274E4" w:rsidP="004C707F">
      <w:pPr>
        <w:tabs>
          <w:tab w:val="left" w:pos="1134"/>
        </w:tabs>
        <w:suppressAutoHyphens/>
        <w:spacing w:before="120" w:after="240" w:line="240" w:lineRule="auto"/>
        <w:ind w:left="4644" w:right="40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Prorrogar o prazo da delegação de competência</w:t>
      </w:r>
      <w:r w:rsidR="0065534E" w:rsidRPr="004C707F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</w:t>
      </w:r>
      <w:r w:rsidR="005A451F" w:rsidRPr="004C707F"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>ao</w:t>
      </w:r>
      <w:r w:rsidR="0065534E" w:rsidRPr="004C707F"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 xml:space="preserve"> </w:t>
      </w:r>
      <w:r w:rsidR="005A451F" w:rsidRPr="004C707F"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 xml:space="preserve">Instituto </w:t>
      </w:r>
      <w:proofErr w:type="spellStart"/>
      <w:proofErr w:type="gramStart"/>
      <w:r w:rsidR="005A451F" w:rsidRPr="004C707F"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>BioAtlântica</w:t>
      </w:r>
      <w:proofErr w:type="spellEnd"/>
      <w:proofErr w:type="gramEnd"/>
      <w:r w:rsidR="005A451F" w:rsidRPr="004C707F">
        <w:rPr>
          <w:rFonts w:ascii="Times New Roman" w:eastAsia="Times New Roman" w:hAnsi="Times New Roman"/>
          <w:bCs/>
          <w:i/>
          <w:iCs/>
          <w:sz w:val="24"/>
          <w:szCs w:val="24"/>
          <w:lang w:eastAsia="ar-SA"/>
        </w:rPr>
        <w:t xml:space="preserve"> – IBIO para desempenhar as funções de Agência de Água da Bacia Hidrográfica do Rio Doce.</w:t>
      </w:r>
      <w:r w:rsidR="00B21623" w:rsidRPr="004C707F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</w:t>
      </w:r>
    </w:p>
    <w:p w:rsidR="00A274E4" w:rsidRPr="004C707F" w:rsidRDefault="00A274E4" w:rsidP="004C707F">
      <w:pPr>
        <w:suppressAutoHyphens/>
        <w:spacing w:before="120" w:after="24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274E4" w:rsidRPr="004C707F" w:rsidRDefault="00A274E4" w:rsidP="004C707F">
      <w:pPr>
        <w:suppressAutoHyphens/>
        <w:spacing w:before="120" w:after="24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O 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CONSELHO NACIONAL DE RECURSOS HÍDRICOS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>, no uso das competências que l</w:t>
      </w:r>
      <w:r w:rsidR="008E10E9"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he são conferidas pelas Leis </w:t>
      </w:r>
      <w:proofErr w:type="spellStart"/>
      <w:r w:rsidR="008E10E9" w:rsidRPr="004C707F">
        <w:rPr>
          <w:rFonts w:ascii="Times New Roman" w:eastAsia="Times New Roman" w:hAnsi="Times New Roman"/>
          <w:sz w:val="24"/>
          <w:szCs w:val="24"/>
          <w:lang w:eastAsia="ar-SA"/>
        </w:rPr>
        <w:t>nºs</w:t>
      </w:r>
      <w:proofErr w:type="spellEnd"/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9.433, de </w:t>
      </w:r>
      <w:proofErr w:type="gramStart"/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>8</w:t>
      </w:r>
      <w:proofErr w:type="gramEnd"/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de janeiro de 1997, 9.984, de 17 de julho de 2000, e 12.334, de 20 setembro de 2010, pelo Decreto no 4.613, de 11 de março de 2003, e tendo em vista o disposto em seu Regimento Interno, </w:t>
      </w:r>
      <w:proofErr w:type="gramStart"/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>anexo</w:t>
      </w:r>
      <w:proofErr w:type="gramEnd"/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à Portaria no 437, de 8 de novembro de 2013, e</w:t>
      </w:r>
    </w:p>
    <w:p w:rsidR="00904146" w:rsidRPr="004C707F" w:rsidRDefault="00A274E4" w:rsidP="004C707F">
      <w:pPr>
        <w:suppressAutoHyphens/>
        <w:spacing w:before="120" w:after="24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>Cons</w:t>
      </w:r>
      <w:r w:rsidR="00371CDC">
        <w:rPr>
          <w:rFonts w:ascii="Times New Roman" w:eastAsia="Times New Roman" w:hAnsi="Times New Roman"/>
          <w:sz w:val="24"/>
          <w:szCs w:val="24"/>
          <w:lang w:eastAsia="ar-SA"/>
        </w:rPr>
        <w:t xml:space="preserve">iderando a Resolução CNRH </w:t>
      </w:r>
      <w:r w:rsidR="00371CDC" w:rsidRPr="00371CDC">
        <w:rPr>
          <w:rFonts w:ascii="Times New Roman" w:eastAsia="Times New Roman" w:hAnsi="Times New Roman"/>
          <w:bCs/>
          <w:sz w:val="24"/>
          <w:szCs w:val="24"/>
          <w:lang w:eastAsia="ar-SA"/>
        </w:rPr>
        <w:t>nº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904146" w:rsidRPr="004C707F">
        <w:rPr>
          <w:rFonts w:ascii="Times New Roman" w:eastAsia="Times New Roman" w:hAnsi="Times New Roman"/>
          <w:sz w:val="24"/>
          <w:szCs w:val="24"/>
          <w:lang w:eastAsia="ar-SA"/>
        </w:rPr>
        <w:t>130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>, de</w:t>
      </w:r>
      <w:r w:rsidR="00904146"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20 de setembro de 2011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, que </w:t>
      </w:r>
      <w:r w:rsidR="00904146"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delega competência ao Instituto </w:t>
      </w:r>
      <w:proofErr w:type="spellStart"/>
      <w:proofErr w:type="gramStart"/>
      <w:r w:rsidR="00904146" w:rsidRPr="004C707F">
        <w:rPr>
          <w:rFonts w:ascii="Times New Roman" w:eastAsia="Times New Roman" w:hAnsi="Times New Roman"/>
          <w:sz w:val="24"/>
          <w:szCs w:val="24"/>
          <w:lang w:eastAsia="ar-SA"/>
        </w:rPr>
        <w:t>BioAtlântica</w:t>
      </w:r>
      <w:proofErr w:type="spellEnd"/>
      <w:proofErr w:type="gramEnd"/>
      <w:r w:rsidR="00904146"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- </w:t>
      </w:r>
      <w:proofErr w:type="spellStart"/>
      <w:r w:rsidR="00904146" w:rsidRPr="004C707F">
        <w:rPr>
          <w:rFonts w:ascii="Times New Roman" w:eastAsia="Times New Roman" w:hAnsi="Times New Roman"/>
          <w:sz w:val="24"/>
          <w:szCs w:val="24"/>
          <w:lang w:eastAsia="ar-SA"/>
        </w:rPr>
        <w:t>IBio</w:t>
      </w:r>
      <w:proofErr w:type="spellEnd"/>
      <w:r w:rsidR="00904146"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para o exercício de funções inerentes à Agência de Água da Bacia Hidrográfica do Rio Doce – CBH Doce.</w:t>
      </w:r>
    </w:p>
    <w:p w:rsidR="00B21623" w:rsidRPr="004C707F" w:rsidRDefault="00A274E4" w:rsidP="004C707F">
      <w:pPr>
        <w:suppressAutoHyphens/>
        <w:spacing w:before="120" w:after="240" w:line="240" w:lineRule="auto"/>
        <w:ind w:firstLine="1418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Considerando </w:t>
      </w:r>
      <w:r w:rsidR="00E10403" w:rsidRPr="00E10403">
        <w:rPr>
          <w:rFonts w:ascii="Times New Roman" w:eastAsia="Times New Roman" w:hAnsi="Times New Roman"/>
          <w:sz w:val="24"/>
          <w:szCs w:val="24"/>
          <w:lang w:eastAsia="ar-SA"/>
        </w:rPr>
        <w:t xml:space="preserve">a proposta do </w:t>
      </w:r>
      <w:r w:rsidR="00E10403">
        <w:rPr>
          <w:rFonts w:ascii="Times New Roman" w:eastAsia="Times New Roman" w:hAnsi="Times New Roman"/>
          <w:sz w:val="24"/>
          <w:szCs w:val="24"/>
          <w:lang w:eastAsia="ar-SA"/>
        </w:rPr>
        <w:t>Comitê da Bacia Hidrográfica do Rio Doce, constante da</w:t>
      </w:r>
      <w:r w:rsidR="0079281E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Deliberação </w:t>
      </w:r>
      <w:r w:rsidR="00B21623"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CBH Doce nº 46, de 25 de junho de 2015, que aprova a prorrogação do Instituto </w:t>
      </w:r>
      <w:proofErr w:type="spellStart"/>
      <w:proofErr w:type="gramStart"/>
      <w:r w:rsidR="00B21623"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>BioAtlântica</w:t>
      </w:r>
      <w:proofErr w:type="spellEnd"/>
      <w:proofErr w:type="gramEnd"/>
      <w:r w:rsidR="00B21623"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– IBIO para desempenhar as funções de Agência de Água da Bacia Hidrográfica do Rio Doce. </w:t>
      </w:r>
    </w:p>
    <w:p w:rsidR="00A274E4" w:rsidRPr="004C707F" w:rsidRDefault="00A274E4" w:rsidP="004C707F">
      <w:pPr>
        <w:suppressAutoHyphens/>
        <w:spacing w:before="120" w:after="24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>RESOLVE:</w:t>
      </w:r>
    </w:p>
    <w:p w:rsidR="00A274E4" w:rsidRPr="004C707F" w:rsidRDefault="00A274E4" w:rsidP="004C707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Art. 1</w:t>
      </w:r>
      <w:r w:rsidRPr="004C707F">
        <w:rPr>
          <w:rFonts w:ascii="Times New Roman" w:eastAsia="Times New Roman" w:hAnsi="Times New Roman"/>
          <w:b/>
          <w:bCs/>
          <w:sz w:val="24"/>
          <w:szCs w:val="24"/>
          <w:u w:val="single"/>
          <w:vertAlign w:val="superscript"/>
          <w:lang w:eastAsia="ar-SA"/>
        </w:rPr>
        <w:t>o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Prorrogar, </w:t>
      </w:r>
      <w:r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até </w:t>
      </w:r>
      <w:r w:rsidR="00B61CC9"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31 de dezembro de </w:t>
      </w:r>
      <w:r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>202</w:t>
      </w:r>
      <w:r w:rsidR="00B61CC9"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>0</w:t>
      </w:r>
      <w:r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>,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a delegação de competência </w:t>
      </w:r>
      <w:r w:rsidR="0065534E"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ao </w:t>
      </w:r>
      <w:r w:rsidR="00E55640"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Instituto </w:t>
      </w:r>
      <w:proofErr w:type="spellStart"/>
      <w:proofErr w:type="gramStart"/>
      <w:r w:rsidR="00E55640" w:rsidRPr="004C707F">
        <w:rPr>
          <w:rFonts w:ascii="Times New Roman" w:eastAsia="Times New Roman" w:hAnsi="Times New Roman"/>
          <w:sz w:val="24"/>
          <w:szCs w:val="24"/>
          <w:lang w:eastAsia="ar-SA"/>
        </w:rPr>
        <w:t>BioAtlântica</w:t>
      </w:r>
      <w:proofErr w:type="spellEnd"/>
      <w:proofErr w:type="gramEnd"/>
      <w:r w:rsidR="00E55640"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- </w:t>
      </w:r>
      <w:proofErr w:type="spellStart"/>
      <w:r w:rsidR="00E55640" w:rsidRPr="004C707F">
        <w:rPr>
          <w:rFonts w:ascii="Times New Roman" w:eastAsia="Times New Roman" w:hAnsi="Times New Roman"/>
          <w:sz w:val="24"/>
          <w:szCs w:val="24"/>
          <w:lang w:eastAsia="ar-SA"/>
        </w:rPr>
        <w:t>IBio</w:t>
      </w:r>
      <w:proofErr w:type="spellEnd"/>
      <w:r w:rsidR="00E55640"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para o exercício de funções inerentes à Agência de Água da Bacia Hid</w:t>
      </w:r>
      <w:r w:rsidR="00E10403">
        <w:rPr>
          <w:rFonts w:ascii="Times New Roman" w:eastAsia="Times New Roman" w:hAnsi="Times New Roman"/>
          <w:sz w:val="24"/>
          <w:szCs w:val="24"/>
          <w:lang w:eastAsia="ar-SA"/>
        </w:rPr>
        <w:t>rográfica do Rio Doce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>, observadas as disposições da Lei n</w:t>
      </w:r>
      <w:r w:rsidRPr="004C707F">
        <w:rPr>
          <w:rFonts w:ascii="Times New Roman" w:eastAsia="Times New Roman" w:hAnsi="Times New Roman"/>
          <w:sz w:val="24"/>
          <w:szCs w:val="24"/>
          <w:u w:val="single"/>
          <w:vertAlign w:val="superscript"/>
          <w:lang w:eastAsia="ar-SA"/>
        </w:rPr>
        <w:t>o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10.881, de 2004.</w:t>
      </w:r>
    </w:p>
    <w:p w:rsidR="00A274E4" w:rsidRPr="004C707F" w:rsidRDefault="00A274E4" w:rsidP="004C707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Art. 2</w:t>
      </w:r>
      <w:r w:rsidRPr="004C707F">
        <w:rPr>
          <w:rFonts w:ascii="Times New Roman" w:eastAsia="Times New Roman" w:hAnsi="Times New Roman"/>
          <w:b/>
          <w:bCs/>
          <w:sz w:val="24"/>
          <w:szCs w:val="24"/>
          <w:u w:val="single"/>
          <w:vertAlign w:val="superscript"/>
          <w:lang w:eastAsia="ar-SA"/>
        </w:rPr>
        <w:t>o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Esta Resolução entra em vigor na data de sua publicação.</w:t>
      </w:r>
    </w:p>
    <w:p w:rsidR="00A274E4" w:rsidRPr="004C707F" w:rsidRDefault="00A274E4" w:rsidP="004C707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5"/>
        <w:gridCol w:w="4259"/>
      </w:tblGrid>
      <w:tr w:rsidR="00A274E4" w:rsidRPr="004C707F" w:rsidTr="005A451F">
        <w:trPr>
          <w:trHeight w:val="602"/>
        </w:trPr>
        <w:tc>
          <w:tcPr>
            <w:tcW w:w="4245" w:type="dxa"/>
          </w:tcPr>
          <w:p w:rsidR="00A274E4" w:rsidRPr="004C707F" w:rsidRDefault="00A274E4" w:rsidP="004C707F">
            <w:pPr>
              <w:suppressAutoHyphens/>
              <w:spacing w:before="120" w:after="24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IZABELLA TEIXEIRA</w:t>
            </w:r>
          </w:p>
          <w:p w:rsidR="00A274E4" w:rsidRPr="004C707F" w:rsidRDefault="00A274E4" w:rsidP="009C2027">
            <w:pPr>
              <w:suppressAutoHyphens/>
              <w:spacing w:before="120" w:after="24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="009C202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Presidente</w:t>
            </w:r>
          </w:p>
        </w:tc>
        <w:tc>
          <w:tcPr>
            <w:tcW w:w="4259" w:type="dxa"/>
          </w:tcPr>
          <w:p w:rsidR="00A274E4" w:rsidRPr="004C707F" w:rsidRDefault="00A274E4" w:rsidP="004C707F">
            <w:pPr>
              <w:keepNext/>
              <w:spacing w:before="120" w:after="24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MARCELO JORGE MEDEIROS</w:t>
            </w:r>
          </w:p>
          <w:p w:rsidR="00A274E4" w:rsidRPr="004C707F" w:rsidRDefault="00A274E4" w:rsidP="004C707F">
            <w:pPr>
              <w:suppressAutoHyphens/>
              <w:spacing w:before="120" w:after="24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Secretário Executivo</w:t>
            </w:r>
          </w:p>
        </w:tc>
      </w:tr>
    </w:tbl>
    <w:p w:rsidR="00B55101" w:rsidRPr="004C707F" w:rsidRDefault="00B55101" w:rsidP="004C707F">
      <w:pPr>
        <w:spacing w:before="120" w:after="24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B55101" w:rsidRPr="004C707F" w:rsidSect="00C448AF">
      <w:pgSz w:w="11906" w:h="16838"/>
      <w:pgMar w:top="1418" w:right="141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4E4"/>
    <w:rsid w:val="00282FF8"/>
    <w:rsid w:val="00292FFE"/>
    <w:rsid w:val="00371CDC"/>
    <w:rsid w:val="004C707F"/>
    <w:rsid w:val="00521C50"/>
    <w:rsid w:val="00534F3A"/>
    <w:rsid w:val="005A451F"/>
    <w:rsid w:val="00610B94"/>
    <w:rsid w:val="0065534E"/>
    <w:rsid w:val="0079281E"/>
    <w:rsid w:val="008E10E9"/>
    <w:rsid w:val="00904146"/>
    <w:rsid w:val="009C2027"/>
    <w:rsid w:val="00A274E4"/>
    <w:rsid w:val="00B21623"/>
    <w:rsid w:val="00B55101"/>
    <w:rsid w:val="00B61CC9"/>
    <w:rsid w:val="00C448AF"/>
    <w:rsid w:val="00CC78B0"/>
    <w:rsid w:val="00D130BE"/>
    <w:rsid w:val="00E10403"/>
    <w:rsid w:val="00E5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5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534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5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534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Roseli dos Santos Souza</dc:creator>
  <cp:keywords/>
  <dc:description/>
  <cp:lastModifiedBy>Usuario</cp:lastModifiedBy>
  <cp:revision>16</cp:revision>
  <dcterms:created xsi:type="dcterms:W3CDTF">2015-08-07T21:16:00Z</dcterms:created>
  <dcterms:modified xsi:type="dcterms:W3CDTF">2015-08-10T01:55:00Z</dcterms:modified>
</cp:coreProperties>
</file>